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7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5847F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5847FA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847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5847FA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C641AB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февраля 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C641AB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20/135</w:t>
            </w:r>
          </w:p>
        </w:tc>
      </w:tr>
      <w:tr w:rsidR="005847FA" w:rsidRPr="005847FA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5847FA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5847FA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C641AB" w:rsidRDefault="00C641AB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4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внесении изменений в решение совета депутатов муниципального образования Киришский муниципальный район Ленинградской области от 13.06.2013 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64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49/306 «Об утверждении Положения о Комитете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Pr="00C641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образованию Киришского муниципального района Ленинградской области»</w:t>
            </w:r>
          </w:p>
        </w:tc>
      </w:tr>
    </w:tbl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C641AB" w:rsidRDefault="005847FA" w:rsidP="00C641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C641AB" w:rsidRDefault="005847FA" w:rsidP="00C641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41AB" w:rsidRPr="00C641AB" w:rsidRDefault="00C641AB" w:rsidP="00C641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совет депутатов муниципального образования Киришский муниципальный район Ленинградской области </w:t>
      </w:r>
      <w:r w:rsidRPr="00C641AB">
        <w:rPr>
          <w:rFonts w:ascii="Times New Roman" w:hAnsi="Times New Roman" w:cs="Times New Roman"/>
          <w:b/>
          <w:color w:val="000000"/>
          <w:sz w:val="24"/>
          <w:szCs w:val="24"/>
        </w:rPr>
        <w:t>РЕШИЛ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641AB" w:rsidRPr="00C641AB" w:rsidRDefault="00C641AB" w:rsidP="00C641AB">
      <w:pPr>
        <w:numPr>
          <w:ilvl w:val="0"/>
          <w:numId w:val="3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Внести следующие изменения в решение совета депутатов муниципального образования Киришский муниципальный район Ленинградской области от 13.06.2013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49/306 «Об утверждении Положения о Комитете по образованию Киришского муниципального района Ленинградской области» (далее – решение):</w:t>
      </w:r>
    </w:p>
    <w:p w:rsidR="00C641AB" w:rsidRPr="00C641AB" w:rsidRDefault="00C641AB" w:rsidP="00C641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о Комитете по образованию Киришского муниципального района Ленинградской области внести изменения согласно </w:t>
      </w:r>
      <w:proofErr w:type="gramStart"/>
      <w:r w:rsidRPr="00C641AB">
        <w:rPr>
          <w:rFonts w:ascii="Times New Roman" w:hAnsi="Times New Roman" w:cs="Times New Roman"/>
          <w:color w:val="000000"/>
          <w:sz w:val="24"/>
          <w:szCs w:val="24"/>
        </w:rPr>
        <w:t>приложению</w:t>
      </w:r>
      <w:proofErr w:type="gramEnd"/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решению.</w:t>
      </w:r>
    </w:p>
    <w:p w:rsidR="00C641AB" w:rsidRDefault="00C641AB" w:rsidP="00C641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Председателю Комитета по образованию Киришского муниципального района Ленинградской области Голубеву Илье Александровичу выступить в качестве заявителя при государственной регистрации изменений и получить документы после государственной регистрации изменений в Положение о Комитете по образованию Киришского муниципального района Ленинградской области.</w:t>
      </w:r>
    </w:p>
    <w:p w:rsidR="00C641AB" w:rsidRPr="00C641AB" w:rsidRDefault="00C641AB" w:rsidP="00C641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вступает в силу с момента его принятия.</w:t>
      </w:r>
    </w:p>
    <w:p w:rsid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41AB" w:rsidRP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41AB" w:rsidRP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:rsidR="00C641AB" w:rsidRP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>Киришский муниципальный</w:t>
      </w:r>
      <w:r w:rsidRPr="00C641AB">
        <w:rPr>
          <w:rFonts w:ascii="Times New Roman" w:hAnsi="Times New Roman" w:cs="Times New Roman"/>
          <w:sz w:val="24"/>
          <w:szCs w:val="24"/>
        </w:rPr>
        <w:t xml:space="preserve"> 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район</w:t>
      </w:r>
    </w:p>
    <w:p w:rsidR="00C641AB" w:rsidRPr="00C641AB" w:rsidRDefault="00C641AB" w:rsidP="00C641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1AB">
        <w:rPr>
          <w:rFonts w:ascii="Times New Roman" w:hAnsi="Times New Roman" w:cs="Times New Roman"/>
          <w:color w:val="000000"/>
          <w:sz w:val="24"/>
          <w:szCs w:val="24"/>
        </w:rPr>
        <w:t xml:space="preserve">Ленинградской области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К.А.</w:t>
      </w:r>
      <w:r w:rsidRPr="00C641AB">
        <w:rPr>
          <w:rFonts w:ascii="Times New Roman" w:hAnsi="Times New Roman" w:cs="Times New Roman"/>
          <w:color w:val="000000"/>
          <w:sz w:val="24"/>
          <w:szCs w:val="24"/>
        </w:rPr>
        <w:t>Тимофеев</w:t>
      </w:r>
    </w:p>
    <w:p w:rsidR="00C641AB" w:rsidRDefault="00C641AB" w:rsidP="00C641AB">
      <w:pPr>
        <w:pStyle w:val="21"/>
        <w:spacing w:before="0"/>
        <w:ind w:left="0" w:firstLine="0"/>
        <w:rPr>
          <w:rFonts w:ascii="Times New Roman" w:hAnsi="Times New Roman"/>
          <w:sz w:val="24"/>
          <w:szCs w:val="24"/>
        </w:rPr>
      </w:pPr>
    </w:p>
    <w:p w:rsidR="00C641AB" w:rsidRDefault="00C641AB" w:rsidP="00C641AB">
      <w:pPr>
        <w:pStyle w:val="21"/>
        <w:spacing w:before="0"/>
        <w:ind w:left="0" w:firstLine="0"/>
        <w:rPr>
          <w:rFonts w:ascii="Times New Roman" w:hAnsi="Times New Roman"/>
          <w:sz w:val="24"/>
          <w:szCs w:val="24"/>
        </w:rPr>
      </w:pPr>
    </w:p>
    <w:p w:rsidR="00C641AB" w:rsidRDefault="00C641AB" w:rsidP="00C641AB">
      <w:pPr>
        <w:pStyle w:val="21"/>
        <w:spacing w:before="0"/>
        <w:ind w:left="0" w:firstLine="0"/>
        <w:rPr>
          <w:rFonts w:ascii="Times New Roman" w:hAnsi="Times New Roman"/>
          <w:sz w:val="24"/>
          <w:szCs w:val="24"/>
        </w:rPr>
      </w:pPr>
    </w:p>
    <w:p w:rsidR="00C641AB" w:rsidRDefault="00C641AB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p w:rsidR="00FC0F6E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</w:p>
    <w:tbl>
      <w:tblPr>
        <w:tblW w:w="4819" w:type="dxa"/>
        <w:tblInd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</w:tblGrid>
      <w:tr w:rsidR="00FC0F6E" w:rsidRPr="00FC0F6E" w:rsidTr="0068768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депутатов</w:t>
            </w:r>
          </w:p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Киришский муниципальный район</w:t>
            </w:r>
          </w:p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Ленинградской области</w:t>
            </w:r>
          </w:p>
          <w:p w:rsidR="00FC0F6E" w:rsidRPr="00FC0F6E" w:rsidRDefault="00FC0F6E" w:rsidP="00FC0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17.02.2021 № 20/135</w:t>
            </w:r>
          </w:p>
        </w:tc>
      </w:tr>
    </w:tbl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Изменения, которые вносятся </w:t>
      </w: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Положение о Комитете по образованию </w:t>
      </w: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Киришского муниципального района Ленинградской области, </w:t>
      </w: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утвержденное решением совета депутатов муниципального образования Киришский муниципальный район Ленинградской области от 13.06.2013 № 49/306</w:t>
      </w: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F6E" w:rsidRPr="00FC0F6E" w:rsidRDefault="00FC0F6E" w:rsidP="00FC0F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F6E" w:rsidRPr="00FC0F6E" w:rsidRDefault="00FC0F6E" w:rsidP="00FC0F6E">
      <w:pPr>
        <w:numPr>
          <w:ilvl w:val="0"/>
          <w:numId w:val="34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3.6. главы 3 Положения изложить в следующей редакции:</w:t>
      </w:r>
    </w:p>
    <w:p w:rsidR="00FC0F6E" w:rsidRPr="00FC0F6E" w:rsidRDefault="00FC0F6E" w:rsidP="00FC0F6E">
      <w:pPr>
        <w:tabs>
          <w:tab w:val="left" w:pos="567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«3.6. Учет детей, подлежащих обучению по образовательным программам дошкольного, начального общего, основного общего и среднего общего образования, подготовка и утверждение распорядительного акта о закреплении определенной территории Киришского муниципального района (микрорайона) за конкретным муниципальным общеобразовательным учреждением.».</w:t>
      </w:r>
    </w:p>
    <w:p w:rsidR="00FC0F6E" w:rsidRPr="00FC0F6E" w:rsidRDefault="00FC0F6E" w:rsidP="00FC0F6E">
      <w:pPr>
        <w:tabs>
          <w:tab w:val="left" w:pos="567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F6E" w:rsidRPr="00FC0F6E" w:rsidRDefault="00FC0F6E" w:rsidP="00FC0F6E">
      <w:pPr>
        <w:numPr>
          <w:ilvl w:val="0"/>
          <w:numId w:val="34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3.16. главы 3 Положения изложить в следующей редакции:</w:t>
      </w:r>
    </w:p>
    <w:p w:rsidR="00FC0F6E" w:rsidRPr="00FC0F6E" w:rsidRDefault="00FC0F6E" w:rsidP="00FC0F6E">
      <w:pPr>
        <w:tabs>
          <w:tab w:val="left" w:pos="567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«3.16. Принимает участие в разработке проекта стратегии социально-экономического развития Киришского муниципального района на перспективный период</w:t>
      </w: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развития муниципальной системы образования Киришского муниципального района.».</w:t>
      </w:r>
    </w:p>
    <w:p w:rsidR="00FC0F6E" w:rsidRPr="00FC0F6E" w:rsidRDefault="00FC0F6E" w:rsidP="00FC0F6E">
      <w:pPr>
        <w:tabs>
          <w:tab w:val="left" w:pos="567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F6E" w:rsidRPr="00FC0F6E" w:rsidRDefault="00FC0F6E" w:rsidP="00FC0F6E">
      <w:pPr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Пункт 4.5. главы 4 Положения изложить в следующей редакции: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«4.5. В целях обеспечения устойчивого функционирования единой муниципальной системы образования Киришского муниципального района: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Согласовывает с Учредителем кандидатуры на должности руководителей подведомственных Комитету учреждений;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Принимает участие в формировании резерва на руководящие должности образовательных учреждений;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Ходатайствует о представлении к государственным и ведомственным наградам работников образовательных учреждений, достигнувших наиболее высоких результатов труда;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Участвует в проведении оценки последствий сдачи подведомственными учреждениями объектов недвижимости в аренду;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Дает согласие на исключение из образовательного учреждения обучающегося, достигшего возраста 15 лет, до получения им основного образования;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качестве органов опеки и попечительства принимает решение об исключении из школы детей-сирот и детей, оставшихся без попечения родителей;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Организует своевременное доведение до образовательных учреждений информации и управленческих решений; контролирует ход исполнения, обобщает материалы;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Оказывает подведомственным учреждениям помощь в решении вопросов содержания и развития материально-технической базы;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Принимает меры по реализации прав, социальных гарантий и льгот работников образования;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Разрабатывает и утверждает Положение о материальном стимулировании руководителей муниципальных образовательных учреждений;</w:t>
      </w:r>
    </w:p>
    <w:p w:rsidR="00FC0F6E" w:rsidRPr="00FC0F6E" w:rsidRDefault="00FC0F6E" w:rsidP="00FC0F6E">
      <w:pPr>
        <w:numPr>
          <w:ilvl w:val="2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Как распорядитель бюджетных средств: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4.5.11.1. Осуществляет планирование соответствующих расходов бюджета муниципального образования Киришский муниципальный район Ленинградской области;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4.5.11.2. Распределяет бюджетные ассигнования, лимиты бюджетных обязательств                 по подведомственным получателям бюджетных средств и исполняет соответствующую часть бюджета.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4.5.12. Как главный распорядитель бюджетных средств: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4.5.12.1. 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4.5.12.2. Формирует перечень подведомственных ему распорядителей и получателей бюджетных средств;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4.5.12.3.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4.5.12.4. Осуществляет планирование соответствующих расходов бюджета, составляет обоснования бюджетных ассигнований;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бюджета;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4.5.12.6. Вносит предложения по формированию и изменению лимитов бюджетных обязательств;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4.5.12.7. Вносит предложения по формированию и изменению сводной бюджетной росписи;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4.5.12.8.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4.5.12.9. Формирует и утверждает муниципальные задания;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4.5.12.10.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условий, целей и порядка, установленных при их предоставлении;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4.5.12.11. Отвечает соответственно от имени муниципального образования                                    по денежным обязательствам подведомственных ему получателей бюджетных средств.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4.5.12.12. Формирует бюджетную отчетность главного распорядителя бюджетных средств;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4.5.12.13. З</w:t>
      </w:r>
      <w:r w:rsidRPr="00FC0F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аключает с муниципальными учреждениями, подведомственными Комитету по образованию Киришского района соглашения о порядке и условиях предоставления субсидий на финансовое обеспечение выполнения муниципального задания; соглашения                           о предоставлении субсидий муниципальным автономным учреждениям на иные цели; дополнительные соглашения к ним и соглашения об их расторжении;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4.5.12.14. 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(муниципальными правовыми актами), регулирующими бюджетные правоотношения.».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Пункт 12.1. Положения изложить в следующей редакции:</w:t>
      </w:r>
    </w:p>
    <w:p w:rsidR="00FC0F6E" w:rsidRPr="00FC0F6E" w:rsidRDefault="00FC0F6E" w:rsidP="00FC0F6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C0F6E">
        <w:rPr>
          <w:rFonts w:ascii="Times New Roman" w:eastAsia="Times New Roman" w:hAnsi="Times New Roman" w:cs="Times New Roman"/>
          <w:sz w:val="24"/>
          <w:szCs w:val="24"/>
          <w:lang w:eastAsia="ru-RU"/>
        </w:rPr>
        <w:t>«12.1. Все работники Комитета, за исключением водителя, являются муниципальными служащими.».</w:t>
      </w:r>
    </w:p>
    <w:p w:rsidR="00FC0F6E" w:rsidRPr="00FC0F6E" w:rsidRDefault="00FC0F6E" w:rsidP="00FC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F6E" w:rsidRPr="00C641AB" w:rsidRDefault="00FC0F6E" w:rsidP="00C641AB">
      <w:pPr>
        <w:pStyle w:val="21"/>
        <w:spacing w:before="0"/>
        <w:ind w:left="0" w:firstLine="0"/>
        <w:rPr>
          <w:rFonts w:ascii="Times New Roman" w:hAnsi="Times New Roman"/>
          <w:szCs w:val="22"/>
        </w:rPr>
      </w:pPr>
      <w:bookmarkStart w:id="0" w:name="_GoBack"/>
      <w:bookmarkEnd w:id="0"/>
    </w:p>
    <w:sectPr w:rsidR="00FC0F6E" w:rsidRPr="00C641AB" w:rsidSect="00E777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320A"/>
    <w:multiLevelType w:val="multilevel"/>
    <w:tmpl w:val="AE00E01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1" w15:restartNumberingAfterBreak="0">
    <w:nsid w:val="03C67E4A"/>
    <w:multiLevelType w:val="hybridMultilevel"/>
    <w:tmpl w:val="CE9CD086"/>
    <w:lvl w:ilvl="0" w:tplc="1670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EB6B36"/>
    <w:multiLevelType w:val="hybridMultilevel"/>
    <w:tmpl w:val="CAC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4549"/>
    <w:multiLevelType w:val="multilevel"/>
    <w:tmpl w:val="912E2F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D423FB3"/>
    <w:multiLevelType w:val="multilevel"/>
    <w:tmpl w:val="6122CCAC"/>
    <w:lvl w:ilvl="0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1110" w:hanging="54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29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5" w15:restartNumberingAfterBreak="0">
    <w:nsid w:val="0E8F3102"/>
    <w:multiLevelType w:val="multilevel"/>
    <w:tmpl w:val="C5B08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0F1A13EC"/>
    <w:multiLevelType w:val="multilevel"/>
    <w:tmpl w:val="D57812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7" w15:restartNumberingAfterBreak="0">
    <w:nsid w:val="12063191"/>
    <w:multiLevelType w:val="hybridMultilevel"/>
    <w:tmpl w:val="D7AA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E66B9"/>
    <w:multiLevelType w:val="hybridMultilevel"/>
    <w:tmpl w:val="8D4C39C0"/>
    <w:lvl w:ilvl="0" w:tplc="D6B43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A657F0"/>
    <w:multiLevelType w:val="hybridMultilevel"/>
    <w:tmpl w:val="CF544028"/>
    <w:lvl w:ilvl="0" w:tplc="86FA99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34701FB"/>
    <w:multiLevelType w:val="hybridMultilevel"/>
    <w:tmpl w:val="E9E20C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05180"/>
    <w:multiLevelType w:val="multilevel"/>
    <w:tmpl w:val="B6FA0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5A323D3"/>
    <w:multiLevelType w:val="hybridMultilevel"/>
    <w:tmpl w:val="E03C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32121"/>
    <w:multiLevelType w:val="hybridMultilevel"/>
    <w:tmpl w:val="CF1637A8"/>
    <w:lvl w:ilvl="0" w:tplc="210AE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FA3F5C"/>
    <w:multiLevelType w:val="hybridMultilevel"/>
    <w:tmpl w:val="DA74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60F25"/>
    <w:multiLevelType w:val="multilevel"/>
    <w:tmpl w:val="3D9AC6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71C6708"/>
    <w:multiLevelType w:val="hybridMultilevel"/>
    <w:tmpl w:val="A212FFE6"/>
    <w:lvl w:ilvl="0" w:tplc="A8962C0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0B170D"/>
    <w:multiLevelType w:val="multilevel"/>
    <w:tmpl w:val="28A22F4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</w:rPr>
    </w:lvl>
  </w:abstractNum>
  <w:abstractNum w:abstractNumId="18" w15:restartNumberingAfterBreak="0">
    <w:nsid w:val="3ED64CCB"/>
    <w:multiLevelType w:val="multilevel"/>
    <w:tmpl w:val="A072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</w:rPr>
    </w:lvl>
  </w:abstractNum>
  <w:abstractNum w:abstractNumId="19" w15:restartNumberingAfterBreak="0">
    <w:nsid w:val="42823240"/>
    <w:multiLevelType w:val="hybridMultilevel"/>
    <w:tmpl w:val="B8F4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D3BBD"/>
    <w:multiLevelType w:val="hybridMultilevel"/>
    <w:tmpl w:val="A7B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A558A"/>
    <w:multiLevelType w:val="hybridMultilevel"/>
    <w:tmpl w:val="E7F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F695F"/>
    <w:multiLevelType w:val="multilevel"/>
    <w:tmpl w:val="41E0B7A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5B66D55"/>
    <w:multiLevelType w:val="hybridMultilevel"/>
    <w:tmpl w:val="71A0700C"/>
    <w:lvl w:ilvl="0" w:tplc="D974D25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D8503F"/>
    <w:multiLevelType w:val="hybridMultilevel"/>
    <w:tmpl w:val="77D6BA38"/>
    <w:lvl w:ilvl="0" w:tplc="E43E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000B1F"/>
    <w:multiLevelType w:val="multilevel"/>
    <w:tmpl w:val="9B9EA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4584461"/>
    <w:multiLevelType w:val="hybridMultilevel"/>
    <w:tmpl w:val="BE3A69AA"/>
    <w:lvl w:ilvl="0" w:tplc="510CA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16F5C"/>
    <w:multiLevelType w:val="hybridMultilevel"/>
    <w:tmpl w:val="BA7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B6146"/>
    <w:multiLevelType w:val="hybridMultilevel"/>
    <w:tmpl w:val="9664F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6F43"/>
    <w:multiLevelType w:val="hybridMultilevel"/>
    <w:tmpl w:val="4AD8C1B8"/>
    <w:lvl w:ilvl="0" w:tplc="F1249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8E2DD1"/>
    <w:multiLevelType w:val="hybridMultilevel"/>
    <w:tmpl w:val="BE2A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0644"/>
    <w:multiLevelType w:val="multilevel"/>
    <w:tmpl w:val="1F26767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Theme="minorEastAsia" w:hint="default"/>
      </w:rPr>
    </w:lvl>
  </w:abstractNum>
  <w:abstractNum w:abstractNumId="32" w15:restartNumberingAfterBreak="0">
    <w:nsid w:val="71D37C74"/>
    <w:multiLevelType w:val="multilevel"/>
    <w:tmpl w:val="908E3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254B96"/>
    <w:multiLevelType w:val="hybridMultilevel"/>
    <w:tmpl w:val="9FC247D0"/>
    <w:lvl w:ilvl="0" w:tplc="CCB8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2628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77D9A"/>
    <w:multiLevelType w:val="multilevel"/>
    <w:tmpl w:val="AF168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3"/>
  </w:num>
  <w:num w:numId="3">
    <w:abstractNumId w:val="24"/>
  </w:num>
  <w:num w:numId="4">
    <w:abstractNumId w:val="20"/>
  </w:num>
  <w:num w:numId="5">
    <w:abstractNumId w:val="27"/>
  </w:num>
  <w:num w:numId="6">
    <w:abstractNumId w:val="26"/>
  </w:num>
  <w:num w:numId="7">
    <w:abstractNumId w:val="9"/>
  </w:num>
  <w:num w:numId="8">
    <w:abstractNumId w:val="25"/>
  </w:num>
  <w:num w:numId="9">
    <w:abstractNumId w:val="11"/>
  </w:num>
  <w:num w:numId="10">
    <w:abstractNumId w:val="5"/>
  </w:num>
  <w:num w:numId="11">
    <w:abstractNumId w:val="15"/>
  </w:num>
  <w:num w:numId="12">
    <w:abstractNumId w:val="3"/>
  </w:num>
  <w:num w:numId="13">
    <w:abstractNumId w:val="22"/>
  </w:num>
  <w:num w:numId="14">
    <w:abstractNumId w:val="8"/>
  </w:num>
  <w:num w:numId="15">
    <w:abstractNumId w:val="13"/>
  </w:num>
  <w:num w:numId="16">
    <w:abstractNumId w:val="1"/>
  </w:num>
  <w:num w:numId="17">
    <w:abstractNumId w:val="33"/>
  </w:num>
  <w:num w:numId="18">
    <w:abstractNumId w:val="6"/>
  </w:num>
  <w:num w:numId="19">
    <w:abstractNumId w:val="21"/>
  </w:num>
  <w:num w:numId="20">
    <w:abstractNumId w:val="12"/>
  </w:num>
  <w:num w:numId="21">
    <w:abstractNumId w:val="34"/>
  </w:num>
  <w:num w:numId="22">
    <w:abstractNumId w:val="28"/>
  </w:num>
  <w:num w:numId="23">
    <w:abstractNumId w:val="10"/>
  </w:num>
  <w:num w:numId="24">
    <w:abstractNumId w:val="32"/>
  </w:num>
  <w:num w:numId="25">
    <w:abstractNumId w:val="17"/>
  </w:num>
  <w:num w:numId="26">
    <w:abstractNumId w:val="31"/>
  </w:num>
  <w:num w:numId="27">
    <w:abstractNumId w:val="2"/>
  </w:num>
  <w:num w:numId="28">
    <w:abstractNumId w:val="7"/>
  </w:num>
  <w:num w:numId="29">
    <w:abstractNumId w:val="14"/>
  </w:num>
  <w:num w:numId="30">
    <w:abstractNumId w:val="30"/>
  </w:num>
  <w:num w:numId="31">
    <w:abstractNumId w:val="19"/>
  </w:num>
  <w:num w:numId="32">
    <w:abstractNumId w:val="29"/>
  </w:num>
  <w:num w:numId="33">
    <w:abstractNumId w:val="16"/>
  </w:num>
  <w:num w:numId="34">
    <w:abstractNumId w:val="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1AB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0F6E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08BC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">
    <w:name w:val="heading 1"/>
    <w:basedOn w:val="a"/>
    <w:next w:val="a"/>
    <w:link w:val="10"/>
    <w:uiPriority w:val="99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5847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7FA"/>
  </w:style>
  <w:style w:type="paragraph" w:customStyle="1" w:styleId="21">
    <w:name w:val="Основной текст с отступом 21"/>
    <w:basedOn w:val="a"/>
    <w:rsid w:val="00C641AB"/>
    <w:pPr>
      <w:suppressAutoHyphens/>
      <w:spacing w:before="720" w:after="0" w:line="240" w:lineRule="auto"/>
      <w:ind w:left="1276" w:hanging="1276"/>
      <w:jc w:val="both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92B9A-9377-4111-BCF3-F42FB459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3</cp:revision>
  <cp:lastPrinted>2021-01-25T09:21:00Z</cp:lastPrinted>
  <dcterms:created xsi:type="dcterms:W3CDTF">2021-02-16T06:35:00Z</dcterms:created>
  <dcterms:modified xsi:type="dcterms:W3CDTF">2021-02-20T07:40:00Z</dcterms:modified>
</cp:coreProperties>
</file>